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051" w:rsidRPr="0008682B" w:rsidRDefault="00AF7051" w:rsidP="0008682B">
      <w:pPr>
        <w:jc w:val="center"/>
        <w:rPr>
          <w:color w:val="FF0000"/>
          <w:sz w:val="28"/>
          <w:szCs w:val="28"/>
        </w:rPr>
      </w:pPr>
      <w:r w:rsidRPr="0008682B">
        <w:rPr>
          <w:color w:val="FF0000"/>
          <w:sz w:val="28"/>
          <w:szCs w:val="28"/>
        </w:rPr>
        <w:t>ОТВЕТСТВЕН</w:t>
      </w:r>
      <w:bookmarkStart w:id="0" w:name="_GoBack"/>
      <w:bookmarkEnd w:id="0"/>
      <w:r w:rsidRPr="0008682B">
        <w:rPr>
          <w:color w:val="FF0000"/>
          <w:sz w:val="28"/>
          <w:szCs w:val="28"/>
        </w:rPr>
        <w:t>НОСТЬ ЗА ЗЛОУПОТРЕБЛЕНИЕ ПОЛНОМОЧИЯМИ</w:t>
      </w:r>
    </w:p>
    <w:p w:rsidR="00AF7051" w:rsidRPr="0008682B" w:rsidRDefault="00AF7051" w:rsidP="00AF7051">
      <w:r w:rsidRPr="0008682B">
        <w:t xml:space="preserve">Статья 285 Уголовного кодекса Российской Федерации </w:t>
      </w:r>
    </w:p>
    <w:p w:rsidR="00AF7051" w:rsidRPr="0008682B" w:rsidRDefault="00AF7051" w:rsidP="00AF7051">
      <w:proofErr w:type="gramStart"/>
      <w:r w:rsidRPr="0008682B">
        <w:t>Злоупотребление должностными полномочиями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roofErr w:type="gramEnd"/>
    </w:p>
    <w:p w:rsidR="00AF7051" w:rsidRPr="0008682B" w:rsidRDefault="00AF7051" w:rsidP="00AF7051">
      <w:proofErr w:type="gramStart"/>
      <w:r w:rsidRPr="0008682B">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w:t>
      </w:r>
      <w:proofErr w:type="gramEnd"/>
      <w:r w:rsidRPr="0008682B">
        <w:t xml:space="preserve"> права занимать определенные должности или заниматься определенной деятельностью на срок до трех лет или без такового.</w:t>
      </w:r>
    </w:p>
    <w:p w:rsidR="00AF7051" w:rsidRPr="0008682B" w:rsidRDefault="00AF7051" w:rsidP="00AF7051">
      <w:r w:rsidRPr="0008682B">
        <w:t>Те же деяния, повлекшие тяжкие последствия,  наказываются лишением свободы на срок до 10 лет с лишением права занимать определенные должности или заниматься определенной деятельностью на срок до 3 лет.</w:t>
      </w:r>
    </w:p>
    <w:p w:rsidR="00AF7051" w:rsidRPr="0008682B" w:rsidRDefault="00AF7051" w:rsidP="00AF7051">
      <w:r w:rsidRPr="0008682B">
        <w:t xml:space="preserve"> Статья 201 Уголовного кодекса Российской Федерации. </w:t>
      </w:r>
    </w:p>
    <w:p w:rsidR="00AF7051" w:rsidRPr="0008682B" w:rsidRDefault="00AF7051" w:rsidP="00AF7051">
      <w:proofErr w:type="gramStart"/>
      <w:r w:rsidRPr="0008682B">
        <w:t>Злоупотребление полномочиями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w:t>
      </w:r>
      <w:proofErr w:type="gramEnd"/>
      <w:r w:rsidRPr="0008682B">
        <w:t xml:space="preserve"> срок до четырех лет.</w:t>
      </w:r>
    </w:p>
    <w:p w:rsidR="00AF7051" w:rsidRPr="0008682B" w:rsidRDefault="00AF7051" w:rsidP="00AF7051">
      <w:proofErr w:type="gramStart"/>
      <w:r w:rsidRPr="0008682B">
        <w:t>То же деяние, повлекшее тяжкие последствия,- 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пяти лет.</w:t>
      </w:r>
      <w:proofErr w:type="gramEnd"/>
    </w:p>
    <w:p w:rsidR="00AF7051" w:rsidRPr="0008682B" w:rsidRDefault="00AF7051" w:rsidP="00AF7051">
      <w:r w:rsidRPr="0008682B">
        <w:t>Статья 202 Уголовного кодекса Российской Федерации</w:t>
      </w:r>
    </w:p>
    <w:p w:rsidR="00AF7051" w:rsidRPr="0008682B" w:rsidRDefault="00AF7051" w:rsidP="00AF7051">
      <w:proofErr w:type="spellStart"/>
      <w:proofErr w:type="gramStart"/>
      <w:r w:rsidRPr="0008682B">
        <w:t>Злоупотреблнение</w:t>
      </w:r>
      <w:proofErr w:type="spellEnd"/>
      <w:r w:rsidRPr="0008682B">
        <w:t xml:space="preserve"> полномочиями частными нотариусами и </w:t>
      </w:r>
      <w:proofErr w:type="spellStart"/>
      <w:r w:rsidRPr="0008682B">
        <w:t>авудиторами</w:t>
      </w:r>
      <w:proofErr w:type="spellEnd"/>
      <w:r w:rsidRPr="0008682B">
        <w:t xml:space="preserve">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трех до шести месяцев, либо лишением свободы на срок до трех лет с лишением права занимать определенные должности или заниматься определенной</w:t>
      </w:r>
      <w:proofErr w:type="gramEnd"/>
      <w:r w:rsidRPr="0008682B">
        <w:t xml:space="preserve"> деятельностью на срок до трех лет.</w:t>
      </w:r>
    </w:p>
    <w:p w:rsidR="00CF5222" w:rsidRPr="0008682B" w:rsidRDefault="00AF7051" w:rsidP="00AF7051">
      <w:r w:rsidRPr="0008682B">
        <w:t xml:space="preserve"> </w:t>
      </w:r>
      <w:proofErr w:type="gramStart"/>
      <w:r w:rsidRPr="0008682B">
        <w:t>То же деяние, совершенное в отношении заведомо несовершеннолетнего или недееспособного лица либо неоднократно,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арестом на срок от четырех до шести месяцев, либо лишением свободы на срок до пяти лет с лишением</w:t>
      </w:r>
      <w:proofErr w:type="gramEnd"/>
      <w:r w:rsidRPr="0008682B">
        <w:t xml:space="preserve"> права занимать определенные должности или заниматься определенной деятельностью на срок до трех лет.</w:t>
      </w:r>
    </w:p>
    <w:sectPr w:rsidR="00CF5222" w:rsidRPr="000868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171"/>
    <w:rsid w:val="0008682B"/>
    <w:rsid w:val="003F3171"/>
    <w:rsid w:val="00AF7051"/>
    <w:rsid w:val="00CF5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2015-02-09T07:44:00Z</dcterms:created>
  <dcterms:modified xsi:type="dcterms:W3CDTF">2015-04-07T09:33:00Z</dcterms:modified>
</cp:coreProperties>
</file>